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228" w:rsidRPr="00130228" w:rsidRDefault="00130228" w:rsidP="00130228">
      <w:pPr>
        <w:pStyle w:val="Heading1"/>
        <w:spacing w:before="161" w:after="161"/>
        <w:rPr>
          <w:rFonts w:ascii="Helvetica" w:hAnsi="Helvetica" w:cs="Helvetica"/>
          <w:color w:val="000000"/>
          <w:sz w:val="56"/>
          <w:szCs w:val="42"/>
          <w:u w:val="thick"/>
        </w:rPr>
      </w:pPr>
      <w:bookmarkStart w:id="0" w:name="_GoBack"/>
      <w:r w:rsidRPr="00130228">
        <w:rPr>
          <w:rFonts w:ascii="Helvetica" w:hAnsi="Helvetica" w:cs="Helvetica"/>
          <w:color w:val="000000"/>
          <w:sz w:val="56"/>
          <w:szCs w:val="42"/>
          <w:u w:val="thick"/>
        </w:rPr>
        <w:t>Here is your shadow government folks!</w:t>
      </w:r>
      <w:r>
        <w:rPr>
          <w:rFonts w:ascii="Helvetica" w:hAnsi="Helvetica" w:cs="Helvetica"/>
          <w:color w:val="000000"/>
          <w:sz w:val="56"/>
          <w:szCs w:val="42"/>
          <w:u w:val="thick"/>
        </w:rPr>
        <w:t>!</w:t>
      </w:r>
    </w:p>
    <w:bookmarkEnd w:id="0"/>
    <w:p w:rsidR="00130228" w:rsidRPr="00130228" w:rsidRDefault="00130228" w:rsidP="00130228">
      <w:pPr>
        <w:pStyle w:val="Heading3"/>
        <w:spacing w:before="240" w:beforeAutospacing="0" w:after="240" w:afterAutospacing="0"/>
        <w:rPr>
          <w:rFonts w:ascii="Helvetica" w:hAnsi="Helvetica" w:cs="Helvetica"/>
          <w:color w:val="000000"/>
          <w:sz w:val="32"/>
          <w:szCs w:val="25"/>
        </w:rPr>
      </w:pPr>
      <w:r>
        <w:rPr>
          <w:noProof/>
        </w:rPr>
        <w:drawing>
          <wp:inline distT="0" distB="0" distL="0" distR="0">
            <wp:extent cx="6858000" cy="3848100"/>
            <wp:effectExtent l="0" t="0" r="0" b="0"/>
            <wp:docPr id="1" name="Picture 1" descr="http://thepromiserevealed.com/wp-content/uploads/2015/08/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promiserevealed.com/wp-content/uploads/2015/08/image00218.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8000" cy="3848100"/>
                    </a:xfrm>
                    <a:prstGeom prst="rect">
                      <a:avLst/>
                    </a:prstGeom>
                    <a:noFill/>
                    <a:ln>
                      <a:noFill/>
                    </a:ln>
                  </pic:spPr>
                </pic:pic>
              </a:graphicData>
            </a:graphic>
          </wp:inline>
        </w:drawing>
      </w:r>
      <w:r w:rsidRPr="00130228">
        <w:rPr>
          <w:rFonts w:ascii="Helvetica" w:hAnsi="Helvetica" w:cs="Helvetica"/>
          <w:color w:val="000000"/>
          <w:sz w:val="32"/>
          <w:szCs w:val="25"/>
        </w:rPr>
        <w:t>In addition to selling America's most sensitive secrets and accepting the payoffs via "donations" to the Clinton foundation, it has now been discovered that Hillary ran a second outsourced state department that usurped America's own state department and did not represent the American people in any way whatsoever.</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After checking up on where this originated from it ended up being </w:t>
      </w:r>
      <w:proofErr w:type="spellStart"/>
      <w:r w:rsidRPr="00130228">
        <w:rPr>
          <w:rFonts w:ascii="Helvetica" w:hAnsi="Helvetica" w:cs="Helvetica"/>
          <w:color w:val="000000"/>
          <w:sz w:val="27"/>
          <w:szCs w:val="27"/>
        </w:rPr>
        <w:t>Infowars</w:t>
      </w:r>
      <w:proofErr w:type="spellEnd"/>
      <w:r w:rsidRPr="00130228">
        <w:rPr>
          <w:rFonts w:ascii="Helvetica" w:hAnsi="Helvetica" w:cs="Helvetica"/>
          <w:color w:val="000000"/>
          <w:sz w:val="27"/>
          <w:szCs w:val="27"/>
        </w:rPr>
        <w:t>, which occasionally mixes a gold nugget in with the chaff. I have edited the chaff out of this. The real scandal surrounding Democratic presidential hopeful Hillary Clinton's private email system may be that she was running, in concert with a private consulting firm tied closely to George Soros, an outsourced and parallel State Department answerable only to her and not Obama, the Congress, or (most importantly) the American people.</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The media has tried to separate two dubious operations of Mrs. Clinton while she was at the State Department. The first is the private email server located in her Chappaqua, New York residence. The second is the fact that her government-paid State Department personal assistant, </w:t>
      </w:r>
      <w:proofErr w:type="spellStart"/>
      <w:r w:rsidRPr="00130228">
        <w:rPr>
          <w:rFonts w:ascii="Helvetica" w:hAnsi="Helvetica" w:cs="Helvetica"/>
          <w:color w:val="000000"/>
          <w:sz w:val="27"/>
          <w:szCs w:val="27"/>
        </w:rPr>
        <w:t>Huma</w:t>
      </w:r>
      <w:proofErr w:type="spellEnd"/>
      <w:r w:rsidRPr="00130228">
        <w:rPr>
          <w:rFonts w:ascii="Helvetica" w:hAnsi="Helvetica" w:cs="Helvetica"/>
          <w:color w:val="000000"/>
          <w:sz w:val="27"/>
          <w:szCs w:val="27"/>
        </w:rPr>
        <w:t xml:space="preserve"> </w:t>
      </w:r>
      <w:proofErr w:type="spellStart"/>
      <w:r w:rsidRPr="00130228">
        <w:rPr>
          <w:rFonts w:ascii="Helvetica" w:hAnsi="Helvetica" w:cs="Helvetica"/>
          <w:color w:val="000000"/>
          <w:sz w:val="27"/>
          <w:szCs w:val="27"/>
        </w:rPr>
        <w:t>Abedin</w:t>
      </w:r>
      <w:proofErr w:type="spellEnd"/>
      <w:r w:rsidRPr="00130228">
        <w:rPr>
          <w:rFonts w:ascii="Helvetica" w:hAnsi="Helvetica" w:cs="Helvetica"/>
          <w:color w:val="000000"/>
          <w:sz w:val="27"/>
          <w:szCs w:val="27"/>
        </w:rPr>
        <w:t xml:space="preserve">, wife of disgraced New York "sexting" congressman Anthony Weiner, was simultaneously on the payroll of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a corporate intelligence firm that also hired former President Bill Clinton and former British Prime Minister Tony Blair as advisers.</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lastRenderedPageBreak/>
        <w:t xml:space="preserve">It was highly unusual for </w:t>
      </w:r>
      <w:proofErr w:type="spellStart"/>
      <w:r w:rsidRPr="00130228">
        <w:rPr>
          <w:rFonts w:ascii="Helvetica" w:hAnsi="Helvetica" w:cs="Helvetica"/>
          <w:color w:val="000000"/>
          <w:sz w:val="27"/>
          <w:szCs w:val="27"/>
        </w:rPr>
        <w:t>Abedin</w:t>
      </w:r>
      <w:proofErr w:type="spellEnd"/>
      <w:r w:rsidRPr="00130228">
        <w:rPr>
          <w:rFonts w:ascii="Helvetica" w:hAnsi="Helvetica" w:cs="Helvetica"/>
          <w:color w:val="000000"/>
          <w:sz w:val="27"/>
          <w:szCs w:val="27"/>
        </w:rPr>
        <w:t xml:space="preserve"> to receive a U.S. government paycheck while also receiving a consultant's salary from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was founded in 2011 by Doug Band, a former counselor to Bill Clinton.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which is as much a private intelligence firm as it is an investment company and "governance" consultancy, has its headquarters in New York and branches in Washington DC, Brussels, Sao Paulo, London, Dublin, Dubai, Hong Kong, Beijing, and Melbourne. With the exception of its investment arm,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closely resembles the former CIA-connected firm where Barack Obama worked after he graduated from Columbia, Business International Corporation (BIC). </w:t>
      </w:r>
      <w:proofErr w:type="spellStart"/>
      <w:r w:rsidRPr="00130228">
        <w:rPr>
          <w:rFonts w:ascii="Helvetica" w:hAnsi="Helvetica" w:cs="Helvetica"/>
          <w:color w:val="000000"/>
          <w:sz w:val="27"/>
          <w:szCs w:val="27"/>
        </w:rPr>
        <w:t>Teneo's</w:t>
      </w:r>
      <w:proofErr w:type="spellEnd"/>
      <w:r w:rsidRPr="00130228">
        <w:rPr>
          <w:rFonts w:ascii="Helvetica" w:hAnsi="Helvetica" w:cs="Helvetica"/>
          <w:color w:val="000000"/>
          <w:sz w:val="27"/>
          <w:szCs w:val="27"/>
        </w:rPr>
        <w:t xml:space="preserve"> marketing claims match those made by BIC during its heyday: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works "exclusively with the CEOs and senior leaders of many of the world's largest and most complex companies and organizations."</w:t>
      </w:r>
    </w:p>
    <w:p w:rsidR="00130228" w:rsidRPr="00130228" w:rsidRDefault="00130228" w:rsidP="00130228">
      <w:pPr>
        <w:rPr>
          <w:rFonts w:ascii="Helvetica" w:hAnsi="Helvetica" w:cs="Helvetica"/>
          <w:color w:val="000000"/>
          <w:sz w:val="27"/>
          <w:szCs w:val="27"/>
        </w:rPr>
      </w:pP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has staked a position in the international news media with its recent purchase of the London-based firm Blue Rubicon, formed in part by the former home news editor for Channel 4 News in the United Kingdom.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also recently acquired London's </w:t>
      </w:r>
      <w:proofErr w:type="spellStart"/>
      <w:r w:rsidRPr="00130228">
        <w:rPr>
          <w:rFonts w:ascii="Helvetica" w:hAnsi="Helvetica" w:cs="Helvetica"/>
          <w:color w:val="000000"/>
          <w:sz w:val="27"/>
          <w:szCs w:val="27"/>
        </w:rPr>
        <w:t>Stockwell</w:t>
      </w:r>
      <w:proofErr w:type="spellEnd"/>
      <w:r w:rsidRPr="00130228">
        <w:rPr>
          <w:rFonts w:ascii="Helvetica" w:hAnsi="Helvetica" w:cs="Helvetica"/>
          <w:color w:val="000000"/>
          <w:sz w:val="27"/>
          <w:szCs w:val="27"/>
        </w:rPr>
        <w:t xml:space="preserve"> Group, which provides consultancy services to the National Bank of Greece and </w:t>
      </w:r>
      <w:proofErr w:type="spellStart"/>
      <w:r w:rsidRPr="00130228">
        <w:rPr>
          <w:rFonts w:ascii="Helvetica" w:hAnsi="Helvetica" w:cs="Helvetica"/>
          <w:color w:val="000000"/>
          <w:sz w:val="27"/>
          <w:szCs w:val="27"/>
        </w:rPr>
        <w:t>Pireaus</w:t>
      </w:r>
      <w:proofErr w:type="spellEnd"/>
      <w:r w:rsidRPr="00130228">
        <w:rPr>
          <w:rFonts w:ascii="Helvetica" w:hAnsi="Helvetica" w:cs="Helvetica"/>
          <w:color w:val="000000"/>
          <w:sz w:val="27"/>
          <w:szCs w:val="27"/>
        </w:rPr>
        <w:t xml:space="preserve"> Bank. It appears that Mrs. Clinton's friends are cashing in on the global banking austerity being levied against Greece.</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The head of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Intelligence is Jim Shinn, a former assistant secretary for Asia for the Defense Department. What is troubling is that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has been offering statements to the media designed to heighten tensions between NATO and Turkey on one side and Russia on the other over Russia's military attacks on the Islamic State in Syria. Shinn's intelligence chief in </w:t>
      </w:r>
      <w:proofErr w:type="spellStart"/>
      <w:r w:rsidRPr="00130228">
        <w:rPr>
          <w:rFonts w:ascii="Helvetica" w:hAnsi="Helvetica" w:cs="Helvetica"/>
          <w:color w:val="000000"/>
          <w:sz w:val="27"/>
          <w:szCs w:val="27"/>
        </w:rPr>
        <w:t>Teneo's</w:t>
      </w:r>
      <w:proofErr w:type="spellEnd"/>
      <w:r w:rsidRPr="00130228">
        <w:rPr>
          <w:rFonts w:ascii="Helvetica" w:hAnsi="Helvetica" w:cs="Helvetica"/>
          <w:color w:val="000000"/>
          <w:sz w:val="27"/>
          <w:szCs w:val="27"/>
        </w:rPr>
        <w:t xml:space="preserve"> London office, </w:t>
      </w:r>
      <w:proofErr w:type="spellStart"/>
      <w:r w:rsidRPr="00130228">
        <w:rPr>
          <w:rFonts w:ascii="Helvetica" w:hAnsi="Helvetica" w:cs="Helvetica"/>
          <w:color w:val="000000"/>
          <w:sz w:val="27"/>
          <w:szCs w:val="27"/>
        </w:rPr>
        <w:t>Wolfgango</w:t>
      </w:r>
      <w:proofErr w:type="spellEnd"/>
      <w:r w:rsidRPr="00130228">
        <w:rPr>
          <w:rFonts w:ascii="Helvetica" w:hAnsi="Helvetica" w:cs="Helvetica"/>
          <w:color w:val="000000"/>
          <w:sz w:val="27"/>
          <w:szCs w:val="27"/>
        </w:rPr>
        <w:t xml:space="preserve"> </w:t>
      </w:r>
      <w:proofErr w:type="spellStart"/>
      <w:r w:rsidRPr="00130228">
        <w:rPr>
          <w:rFonts w:ascii="Helvetica" w:hAnsi="Helvetica" w:cs="Helvetica"/>
          <w:color w:val="000000"/>
          <w:sz w:val="27"/>
          <w:szCs w:val="27"/>
        </w:rPr>
        <w:t>Piccoli</w:t>
      </w:r>
      <w:proofErr w:type="spellEnd"/>
      <w:r w:rsidRPr="00130228">
        <w:rPr>
          <w:rFonts w:ascii="Helvetica" w:hAnsi="Helvetica" w:cs="Helvetica"/>
          <w:color w:val="000000"/>
          <w:sz w:val="27"/>
          <w:szCs w:val="27"/>
        </w:rPr>
        <w:t xml:space="preserve">, who has worked for the Soros-linked Eurasia Group consultancy, told CNN that Russia's "reinforcement of the Assad regime and the consolidation of separate areas of control is more likely to prolong the conflict by forcing a stalemate." The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statement came in a CNN report that suggests members of the Bashar al Assad government in Syria and Russian President Vladimir Putin and his government could be charged by international or "national" tribunals for war crimes in a manner similar to those convened on members of the Yugoslavian and Serbian governments.</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The entire International Criminal Court (ICC) in The Hague and in Africa has fallen under the control of George Soros and his operatives. Soros has made no secret of his support for overthrowing Assad and Putin and he has resorted to a "weapon of mass migration" of Syrian, Iraqi, and other refugees into Europe in order to destabilize the entire continent and endanger its Christian culture and social democratic traditions.</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Soros also pressed Mrs. Clinton for State Department support for his American University of Central Asia, which, as seen with Soros's Central European University in Budapest and its graduate ranks of pro-U.S. leaders throughout central and </w:t>
      </w:r>
      <w:proofErr w:type="gramStart"/>
      <w:r w:rsidRPr="00130228">
        <w:rPr>
          <w:rFonts w:ascii="Helvetica" w:hAnsi="Helvetica" w:cs="Helvetica"/>
          <w:color w:val="000000"/>
          <w:sz w:val="27"/>
          <w:szCs w:val="27"/>
        </w:rPr>
        <w:t>eastern</w:t>
      </w:r>
      <w:proofErr w:type="gramEnd"/>
      <w:r w:rsidRPr="00130228">
        <w:rPr>
          <w:rFonts w:ascii="Helvetica" w:hAnsi="Helvetica" w:cs="Helvetica"/>
          <w:color w:val="000000"/>
          <w:sz w:val="27"/>
          <w:szCs w:val="27"/>
        </w:rPr>
        <w:t xml:space="preserve"> Europe, is designed </w:t>
      </w:r>
      <w:r w:rsidRPr="00130228">
        <w:rPr>
          <w:rFonts w:ascii="Helvetica" w:hAnsi="Helvetica" w:cs="Helvetica"/>
          <w:color w:val="000000"/>
          <w:sz w:val="27"/>
          <w:szCs w:val="27"/>
        </w:rPr>
        <w:lastRenderedPageBreak/>
        <w:t>to manufacture a new generation of pro-U.S. leaders in the Central Asian states of the former Soviet Union.</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The "wiping" of Mrs. Clinton's email systems' hard drives appear to be part of a classic case of an intelligence operation destroying data after being exposed.</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The Clinton outsourcing of U.S. foreign policy not only involves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but also the Clinton Foundation, for which Mrs. Clinton solicited donations from foreign sources while she served as Secretary of State. Moreover, in a classic example of racketeering, Bill Clinton was paid by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as an adviser while his Clinton Foundation hired </w:t>
      </w:r>
      <w:proofErr w:type="spellStart"/>
      <w:r w:rsidRPr="00130228">
        <w:rPr>
          <w:rFonts w:ascii="Helvetica" w:hAnsi="Helvetica" w:cs="Helvetica"/>
          <w:color w:val="000000"/>
          <w:sz w:val="27"/>
          <w:szCs w:val="27"/>
        </w:rPr>
        <w:t>Teneo</w:t>
      </w:r>
      <w:proofErr w:type="spellEnd"/>
      <w:r w:rsidRPr="00130228">
        <w:rPr>
          <w:rFonts w:ascii="Helvetica" w:hAnsi="Helvetica" w:cs="Helvetica"/>
          <w:color w:val="000000"/>
          <w:sz w:val="27"/>
          <w:szCs w:val="27"/>
        </w:rPr>
        <w:t xml:space="preserve"> as </w:t>
      </w:r>
      <w:proofErr w:type="spellStart"/>
      <w:r w:rsidRPr="00130228">
        <w:rPr>
          <w:rFonts w:ascii="Helvetica" w:hAnsi="Helvetica" w:cs="Helvetica"/>
          <w:color w:val="000000"/>
          <w:sz w:val="27"/>
          <w:szCs w:val="27"/>
        </w:rPr>
        <w:t>as</w:t>
      </w:r>
      <w:proofErr w:type="spellEnd"/>
      <w:r w:rsidRPr="00130228">
        <w:rPr>
          <w:rFonts w:ascii="Helvetica" w:hAnsi="Helvetica" w:cs="Helvetica"/>
          <w:color w:val="000000"/>
          <w:sz w:val="27"/>
          <w:szCs w:val="27"/>
        </w:rPr>
        <w:t xml:space="preserve"> a consultant. The Clinton Foundation is directed by Bill and Hillary Clinton, along with their daughter Chelsea Clinton </w:t>
      </w:r>
      <w:proofErr w:type="spellStart"/>
      <w:r w:rsidRPr="00130228">
        <w:rPr>
          <w:rFonts w:ascii="Helvetica" w:hAnsi="Helvetica" w:cs="Helvetica"/>
          <w:color w:val="000000"/>
          <w:sz w:val="27"/>
          <w:szCs w:val="27"/>
        </w:rPr>
        <w:t>Mezvinsky</w:t>
      </w:r>
      <w:proofErr w:type="spellEnd"/>
      <w:r w:rsidRPr="00130228">
        <w:rPr>
          <w:rFonts w:ascii="Helvetica" w:hAnsi="Helvetica" w:cs="Helvetica"/>
          <w:color w:val="000000"/>
          <w:sz w:val="27"/>
          <w:szCs w:val="27"/>
        </w:rPr>
        <w:t xml:space="preserve">. Mrs. Clinton's private email use also extended to Clinton Foundation chief financial officer Andrew </w:t>
      </w:r>
      <w:proofErr w:type="spellStart"/>
      <w:r w:rsidRPr="00130228">
        <w:rPr>
          <w:rFonts w:ascii="Helvetica" w:hAnsi="Helvetica" w:cs="Helvetica"/>
          <w:color w:val="000000"/>
          <w:sz w:val="27"/>
          <w:szCs w:val="27"/>
        </w:rPr>
        <w:t>Kessel</w:t>
      </w:r>
      <w:proofErr w:type="spellEnd"/>
      <w:r w:rsidRPr="00130228">
        <w:rPr>
          <w:rFonts w:ascii="Helvetica" w:hAnsi="Helvetica" w:cs="Helvetica"/>
          <w:color w:val="000000"/>
          <w:sz w:val="27"/>
          <w:szCs w:val="27"/>
        </w:rPr>
        <w:t xml:space="preserve"> and longtime Bill Clinton friend Bruce Lindsey.</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One of the emails sent via Mrs. Clinton's private system was from her State Department counsel Cheryl Mills to Amitabh Desai, the head of foreign policy for the Clinton Foundation. Mills wanted Desai to arrange a meeting between Rwandan </w:t>
      </w:r>
      <w:proofErr w:type="gramStart"/>
      <w:r w:rsidRPr="00130228">
        <w:rPr>
          <w:rFonts w:ascii="Helvetica" w:hAnsi="Helvetica" w:cs="Helvetica"/>
          <w:color w:val="000000"/>
          <w:sz w:val="27"/>
          <w:szCs w:val="27"/>
        </w:rPr>
        <w:t>dictator</w:t>
      </w:r>
      <w:proofErr w:type="gramEnd"/>
      <w:r w:rsidRPr="00130228">
        <w:rPr>
          <w:rFonts w:ascii="Helvetica" w:hAnsi="Helvetica" w:cs="Helvetica"/>
          <w:color w:val="000000"/>
          <w:sz w:val="27"/>
          <w:szCs w:val="27"/>
        </w:rPr>
        <w:t xml:space="preserve"> Paul </w:t>
      </w:r>
      <w:proofErr w:type="spellStart"/>
      <w:r w:rsidRPr="00130228">
        <w:rPr>
          <w:rFonts w:ascii="Helvetica" w:hAnsi="Helvetica" w:cs="Helvetica"/>
          <w:color w:val="000000"/>
          <w:sz w:val="27"/>
          <w:szCs w:val="27"/>
        </w:rPr>
        <w:t>Kagame</w:t>
      </w:r>
      <w:proofErr w:type="spellEnd"/>
      <w:r w:rsidRPr="00130228">
        <w:rPr>
          <w:rFonts w:ascii="Helvetica" w:hAnsi="Helvetica" w:cs="Helvetica"/>
          <w:color w:val="000000"/>
          <w:sz w:val="27"/>
          <w:szCs w:val="27"/>
        </w:rPr>
        <w:t xml:space="preserve"> with the Democratic Republic of Congo strongman Joseph Kabila during </w:t>
      </w:r>
      <w:proofErr w:type="spellStart"/>
      <w:r w:rsidRPr="00130228">
        <w:rPr>
          <w:rFonts w:ascii="Helvetica" w:hAnsi="Helvetica" w:cs="Helvetica"/>
          <w:color w:val="000000"/>
          <w:sz w:val="27"/>
          <w:szCs w:val="27"/>
        </w:rPr>
        <w:t>Kagame's</w:t>
      </w:r>
      <w:proofErr w:type="spellEnd"/>
      <w:r w:rsidRPr="00130228">
        <w:rPr>
          <w:rFonts w:ascii="Helvetica" w:hAnsi="Helvetica" w:cs="Helvetica"/>
          <w:color w:val="000000"/>
          <w:sz w:val="27"/>
          <w:szCs w:val="27"/>
        </w:rPr>
        <w:t xml:space="preserve"> visit to Kinshasa in 2012. This effort was conducted outside the State Department with the sole exception that Assistant Secretary of State for African Affairs Johnnie Carson, a close friend of Mrs. Clinton, was involved in the email exchange with Mills and Desai.</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Other private email use involved Hollywood magnate Haim </w:t>
      </w:r>
      <w:proofErr w:type="spellStart"/>
      <w:r w:rsidRPr="00130228">
        <w:rPr>
          <w:rFonts w:ascii="Helvetica" w:hAnsi="Helvetica" w:cs="Helvetica"/>
          <w:color w:val="000000"/>
          <w:sz w:val="27"/>
          <w:szCs w:val="27"/>
        </w:rPr>
        <w:t>Saban</w:t>
      </w:r>
      <w:proofErr w:type="spellEnd"/>
      <w:r w:rsidRPr="00130228">
        <w:rPr>
          <w:rFonts w:ascii="Helvetica" w:hAnsi="Helvetica" w:cs="Helvetica"/>
          <w:color w:val="000000"/>
          <w:sz w:val="27"/>
          <w:szCs w:val="27"/>
        </w:rPr>
        <w:t xml:space="preserve">, Loews heir Andrew </w:t>
      </w:r>
      <w:proofErr w:type="spellStart"/>
      <w:r w:rsidRPr="00130228">
        <w:rPr>
          <w:rFonts w:ascii="Helvetica" w:hAnsi="Helvetica" w:cs="Helvetica"/>
          <w:color w:val="000000"/>
          <w:sz w:val="27"/>
          <w:szCs w:val="27"/>
        </w:rPr>
        <w:t>Tisch</w:t>
      </w:r>
      <w:proofErr w:type="spellEnd"/>
      <w:r w:rsidRPr="00130228">
        <w:rPr>
          <w:rFonts w:ascii="Helvetica" w:hAnsi="Helvetica" w:cs="Helvetica"/>
          <w:color w:val="000000"/>
          <w:sz w:val="27"/>
          <w:szCs w:val="27"/>
        </w:rPr>
        <w:t>, and Lynn de Rothschild, all of whom were peddling Israel's interests to Hillary and Bill Clinton in return for sizable donations to the Clinton Foundation and Mrs. Clinton's presidential campaign.</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Under the Clinton </w:t>
      </w:r>
      <w:proofErr w:type="spellStart"/>
      <w:r w:rsidRPr="00130228">
        <w:rPr>
          <w:rFonts w:ascii="Helvetica" w:hAnsi="Helvetica" w:cs="Helvetica"/>
          <w:color w:val="000000"/>
          <w:sz w:val="27"/>
          <w:szCs w:val="27"/>
        </w:rPr>
        <w:t>Giustra</w:t>
      </w:r>
      <w:proofErr w:type="spellEnd"/>
      <w:r w:rsidRPr="00130228">
        <w:rPr>
          <w:rFonts w:ascii="Helvetica" w:hAnsi="Helvetica" w:cs="Helvetica"/>
          <w:color w:val="000000"/>
          <w:sz w:val="27"/>
          <w:szCs w:val="27"/>
        </w:rPr>
        <w:t xml:space="preserve"> Enterprise Partnership, the Clinton Foundation received generous financial support totaling some $31 million from Frank </w:t>
      </w:r>
      <w:proofErr w:type="spellStart"/>
      <w:r w:rsidRPr="00130228">
        <w:rPr>
          <w:rFonts w:ascii="Helvetica" w:hAnsi="Helvetica" w:cs="Helvetica"/>
          <w:color w:val="000000"/>
          <w:sz w:val="27"/>
          <w:szCs w:val="27"/>
        </w:rPr>
        <w:t>Giustra</w:t>
      </w:r>
      <w:proofErr w:type="spellEnd"/>
      <w:r w:rsidRPr="00130228">
        <w:rPr>
          <w:rFonts w:ascii="Helvetica" w:hAnsi="Helvetica" w:cs="Helvetica"/>
          <w:color w:val="000000"/>
          <w:sz w:val="27"/>
          <w:szCs w:val="27"/>
        </w:rPr>
        <w:t xml:space="preserve">, a Canadian uranium mining magnate. </w:t>
      </w:r>
      <w:proofErr w:type="spellStart"/>
      <w:r w:rsidRPr="00130228">
        <w:rPr>
          <w:rFonts w:ascii="Helvetica" w:hAnsi="Helvetica" w:cs="Helvetica"/>
          <w:color w:val="000000"/>
          <w:sz w:val="27"/>
          <w:szCs w:val="27"/>
        </w:rPr>
        <w:t>Giustra</w:t>
      </w:r>
      <w:proofErr w:type="spellEnd"/>
      <w:r w:rsidRPr="00130228">
        <w:rPr>
          <w:rFonts w:ascii="Helvetica" w:hAnsi="Helvetica" w:cs="Helvetica"/>
          <w:color w:val="000000"/>
          <w:sz w:val="27"/>
          <w:szCs w:val="27"/>
        </w:rPr>
        <w:t xml:space="preserve"> relied on the Clintons to use their influence to open up lucrative uranium exploitation opportunities in places like Kazakhstan and Africa.</w:t>
      </w:r>
    </w:p>
    <w:p w:rsidR="00130228" w:rsidRPr="00130228" w:rsidRDefault="00130228" w:rsidP="00130228">
      <w:pPr>
        <w:rPr>
          <w:rFonts w:ascii="Helvetica" w:hAnsi="Helvetica" w:cs="Helvetica"/>
          <w:color w:val="000000"/>
          <w:sz w:val="27"/>
          <w:szCs w:val="27"/>
        </w:rPr>
      </w:pPr>
      <w:r w:rsidRPr="00130228">
        <w:rPr>
          <w:rFonts w:ascii="Helvetica" w:hAnsi="Helvetica" w:cs="Helvetica"/>
          <w:color w:val="000000"/>
          <w:sz w:val="27"/>
          <w:szCs w:val="27"/>
        </w:rPr>
        <w:t xml:space="preserve">Senator Chuck Grassley (R-IA) has been stonewalled in his attempt to obtain more information about </w:t>
      </w:r>
      <w:proofErr w:type="spellStart"/>
      <w:r w:rsidRPr="00130228">
        <w:rPr>
          <w:rFonts w:ascii="Helvetica" w:hAnsi="Helvetica" w:cs="Helvetica"/>
          <w:color w:val="000000"/>
          <w:sz w:val="27"/>
          <w:szCs w:val="27"/>
        </w:rPr>
        <w:t>Teneo's</w:t>
      </w:r>
      <w:proofErr w:type="spellEnd"/>
      <w:r w:rsidRPr="00130228">
        <w:rPr>
          <w:rFonts w:ascii="Helvetica" w:hAnsi="Helvetica" w:cs="Helvetica"/>
          <w:color w:val="000000"/>
          <w:sz w:val="27"/>
          <w:szCs w:val="27"/>
        </w:rPr>
        <w:t xml:space="preserve"> relationship with Mrs. Clinton, the Clinton Foundation, and Bill Clinton.</w:t>
      </w:r>
    </w:p>
    <w:p w:rsidR="0085287B" w:rsidRPr="00130228" w:rsidRDefault="00130228" w:rsidP="00130228">
      <w:pPr>
        <w:pStyle w:val="Heading3"/>
        <w:spacing w:before="240" w:beforeAutospacing="0" w:after="240" w:afterAutospacing="0"/>
        <w:rPr>
          <w:rFonts w:ascii="Helvetica" w:hAnsi="Helvetica" w:cs="Helvetica"/>
          <w:color w:val="000000"/>
          <w:sz w:val="32"/>
          <w:szCs w:val="25"/>
        </w:rPr>
      </w:pPr>
      <w:r w:rsidRPr="00130228">
        <w:rPr>
          <w:rFonts w:ascii="Helvetica" w:hAnsi="Helvetica" w:cs="Helvetica"/>
          <w:color w:val="000000"/>
          <w:sz w:val="32"/>
          <w:szCs w:val="25"/>
        </w:rPr>
        <w:t>That is as smooth as I could get it to read by removing the garbage without actually rewriting it. Lots of interesting stuff there, with the core issue - Hillary running a shadow government of her own, OFF THE BOOKS, using private computers that did more than just rape American intelligence.</w:t>
      </w:r>
    </w:p>
    <w:sectPr w:rsidR="0085287B" w:rsidRPr="00130228" w:rsidSect="003810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BC"/>
    <w:rsid w:val="00130228"/>
    <w:rsid w:val="003810BC"/>
    <w:rsid w:val="008D6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ADB3FC-57CD-4523-A657-A4E9DEA65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228"/>
    <w:pPr>
      <w:spacing w:after="200" w:line="276" w:lineRule="auto"/>
    </w:pPr>
  </w:style>
  <w:style w:type="paragraph" w:styleId="Heading1">
    <w:name w:val="heading 1"/>
    <w:basedOn w:val="Normal"/>
    <w:next w:val="Normal"/>
    <w:link w:val="Heading1Char"/>
    <w:uiPriority w:val="9"/>
    <w:qFormat/>
    <w:rsid w:val="0013022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link w:val="Heading3Char"/>
    <w:uiPriority w:val="9"/>
    <w:qFormat/>
    <w:rsid w:val="001302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228"/>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rsid w:val="00130228"/>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Phoenix Public Library</Company>
  <LinksUpToDate>false</LinksUpToDate>
  <CharactersWithSpaces>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Workforce</dc:creator>
  <cp:keywords/>
  <dc:description/>
  <cp:lastModifiedBy>Workforce</cp:lastModifiedBy>
  <cp:revision>1</cp:revision>
  <dcterms:created xsi:type="dcterms:W3CDTF">2016-05-19T17:01:00Z</dcterms:created>
  <dcterms:modified xsi:type="dcterms:W3CDTF">2016-05-19T17:17:00Z</dcterms:modified>
</cp:coreProperties>
</file>